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Ｃａｆｅ　ＦＵＪＩＮＵＭＡ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5677673</wp:posOffset>
            </wp:positionH>
            <wp:positionV relativeFrom="paragraph">
              <wp:posOffset>-3780</wp:posOffset>
            </wp:positionV>
            <wp:extent cx="968872" cy="968872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872" cy="9688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BEANS LIST </w:t>
        <w:tab/>
        <w:t xml:space="preserve">2020.4.12～</w:t>
      </w:r>
    </w:p>
    <w:p w:rsidR="00000000" w:rsidDel="00000000" w:rsidP="00000000" w:rsidRDefault="00000000" w:rsidRPr="00000000" w14:paraId="00000003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ウォリチュ　ワチュG-1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ナチュラル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―エチオピア　グジ地区―　</w:t>
        <w:tab/>
        <w:t xml:space="preserve">浅煎り</w:t>
        <w:tab/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１００ｇ　9２０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[993]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07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Ethiopia Guji Wolichu WachuWS G-1 Natural</w:t>
      </w:r>
    </w:p>
    <w:p w:rsidR="00000000" w:rsidDel="00000000" w:rsidP="00000000" w:rsidRDefault="00000000" w:rsidRPr="00000000" w14:paraId="00000008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メロンやマスカットのような風味。お花のように華やかな香り。甘い後味。</w:t>
      </w:r>
    </w:p>
    <w:p w:rsidR="00000000" w:rsidDel="00000000" w:rsidP="00000000" w:rsidRDefault="00000000" w:rsidRPr="00000000" w14:paraId="0000000A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Melon, muscat, peach, floral, sweet after finish</w:t>
      </w:r>
    </w:p>
    <w:p w:rsidR="00000000" w:rsidDel="00000000" w:rsidP="00000000" w:rsidRDefault="00000000" w:rsidRPr="00000000" w14:paraId="0000000B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ウラガ　アルソサラG-1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ウォッシュド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―エチオピア　グジ地区―　</w:t>
        <w:tab/>
        <w:t xml:space="preserve">浅煎り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ab/>
        <w:t xml:space="preserve">１００ｇ　85０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[918]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0D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Ethiopia Guji Uraga ArsosalaWS G-1 Washed</w:t>
      </w:r>
    </w:p>
    <w:p w:rsidR="00000000" w:rsidDel="00000000" w:rsidP="00000000" w:rsidRDefault="00000000" w:rsidRPr="00000000" w14:paraId="0000000E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レモンや紅茶のような風味。透明感のある味わい。シルクのような質感。</w:t>
      </w:r>
    </w:p>
    <w:p w:rsidR="00000000" w:rsidDel="00000000" w:rsidP="00000000" w:rsidRDefault="00000000" w:rsidRPr="00000000" w14:paraId="00000010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Lemmon tea, floral, clean, silky</w:t>
      </w:r>
    </w:p>
    <w:p w:rsidR="00000000" w:rsidDel="00000000" w:rsidP="00000000" w:rsidRDefault="00000000" w:rsidRPr="00000000" w14:paraId="00000011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ウォルカ　バンコゴティティG-1　ナチュラル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―エチオピア　イルガチェフ地区―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　</w:t>
        <w:tab/>
        <w:t xml:space="preserve">浅煎り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ab/>
        <w:t xml:space="preserve">１００ｇ　９２０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[993]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13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Ethiopia Yirgacheffe Worka Banko GotitiWS G-1 Natural</w:t>
      </w:r>
    </w:p>
    <w:p w:rsidR="00000000" w:rsidDel="00000000" w:rsidP="00000000" w:rsidRDefault="00000000" w:rsidRPr="00000000" w14:paraId="00000014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グレープやベリーのような風味。シロップのような質感。甘い余韻が長く続く。</w:t>
      </w:r>
    </w:p>
    <w:p w:rsidR="00000000" w:rsidDel="00000000" w:rsidP="00000000" w:rsidRDefault="00000000" w:rsidRPr="00000000" w14:paraId="00000016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Grape, berry, cherry, syrupy, long after taste</w:t>
      </w:r>
    </w:p>
    <w:p w:rsidR="00000000" w:rsidDel="00000000" w:rsidP="00000000" w:rsidRDefault="00000000" w:rsidRPr="00000000" w14:paraId="00000017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ラ　カンデリージャ　マイクロミル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　ウォッシュド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―コスタリカ　タラズ地区―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　</w:t>
        <w:tab/>
        <w:t xml:space="preserve">浅煎り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ab/>
        <w:t xml:space="preserve">１００ｇ　９２０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[993]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19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Costa Rica Trrazu La Candelilla Micromill Washed</w:t>
      </w:r>
    </w:p>
    <w:p w:rsidR="00000000" w:rsidDel="00000000" w:rsidP="00000000" w:rsidRDefault="00000000" w:rsidRPr="00000000" w14:paraId="0000001A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ピーチやアセロラ、キウイのような風味。 滑らかな口当たり。</w:t>
      </w:r>
    </w:p>
    <w:p w:rsidR="00000000" w:rsidDel="00000000" w:rsidP="00000000" w:rsidRDefault="00000000" w:rsidRPr="00000000" w14:paraId="0000001C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Peach, acelora, kiwi, yoghurt, smooth mouthfeel</w:t>
      </w:r>
    </w:p>
    <w:p w:rsidR="00000000" w:rsidDel="00000000" w:rsidP="00000000" w:rsidRDefault="00000000" w:rsidRPr="00000000" w14:paraId="0000001D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ペルー　カハマルカ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　　ウォッシュド　―ペルー　カハマルカ地区―　</w:t>
        <w:tab/>
        <w:t xml:space="preserve">浅煎り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ab/>
        <w:t xml:space="preserve">１００ｇ　７２０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[777]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1F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Peu Cajamarca washed </w:t>
      </w:r>
    </w:p>
    <w:p w:rsidR="00000000" w:rsidDel="00000000" w:rsidP="00000000" w:rsidRDefault="00000000" w:rsidRPr="00000000" w14:paraId="00000020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オレンジピールやハーブのような風味。柑橘系の爽やかな酸。</w:t>
      </w:r>
    </w:p>
    <w:p w:rsidR="00000000" w:rsidDel="00000000" w:rsidP="00000000" w:rsidRDefault="00000000" w:rsidRPr="00000000" w14:paraId="00000022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Orange peel, earthy, herbal, citric acidity</w:t>
      </w:r>
    </w:p>
    <w:p w:rsidR="00000000" w:rsidDel="00000000" w:rsidP="00000000" w:rsidRDefault="00000000" w:rsidRPr="00000000" w14:paraId="00000023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エルサルバドル　チャラテナンゴ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ウォッシュド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―チャラテナンゴ地区―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ab/>
        <w:t xml:space="preserve">浅煎り</w:t>
        <w:tab/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１００ｇ　８２０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[８８５]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25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El Salvador Chalatenango washed</w:t>
      </w:r>
    </w:p>
    <w:p w:rsidR="00000000" w:rsidDel="00000000" w:rsidP="00000000" w:rsidRDefault="00000000" w:rsidRPr="00000000" w14:paraId="00000026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マロンやハチミツのような風味。丸みのある口当たり。</w:t>
      </w:r>
    </w:p>
    <w:p w:rsidR="00000000" w:rsidDel="00000000" w:rsidP="00000000" w:rsidRDefault="00000000" w:rsidRPr="00000000" w14:paraId="00000028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Marron, honey, malic acidity, round mouthfeel</w:t>
      </w:r>
    </w:p>
    <w:p w:rsidR="00000000" w:rsidDel="00000000" w:rsidP="00000000" w:rsidRDefault="00000000" w:rsidRPr="00000000" w14:paraId="00000029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Ｃａｆｅ　ＦＵＪＩＮＵＭＡ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5677673</wp:posOffset>
            </wp:positionH>
            <wp:positionV relativeFrom="paragraph">
              <wp:posOffset>11927</wp:posOffset>
            </wp:positionV>
            <wp:extent cx="968872" cy="968872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8872" cy="9688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BEANS LIST </w:t>
        <w:tab/>
        <w:t xml:space="preserve">2020.4.12～</w:t>
      </w:r>
    </w:p>
    <w:p w:rsidR="00000000" w:rsidDel="00000000" w:rsidP="00000000" w:rsidRDefault="00000000" w:rsidRPr="00000000" w14:paraId="0000003F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icrosoft JhengHei UI Light" w:cs="Microsoft JhengHei UI Light" w:eastAsia="Microsoft JhengHei UI Light" w:hAnsi="Microsoft JhengHei UI Light"/>
          <w:sz w:val="18"/>
          <w:szCs w:val="18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4"/>
          <w:szCs w:val="24"/>
          <w:rtl w:val="0"/>
        </w:rPr>
        <w:t xml:space="preserve">ミナ　デ　ウィリー農園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　ナチュラル </w:t>
      </w:r>
    </w:p>
    <w:p w:rsidR="00000000" w:rsidDel="00000000" w:rsidP="00000000" w:rsidRDefault="00000000" w:rsidRPr="00000000" w14:paraId="00000043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―エルサルバドル　チャラテナンゴ　ベストカップ4位受賞―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ab/>
        <w:tab/>
        <w:tab/>
        <w:t xml:space="preserve">浅煎り 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　１００ｇ　3000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[3240]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44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El Salvador Chalatenango Finca La Mina de　Willy  -Best Cup Auction　＃４－</w:t>
      </w:r>
    </w:p>
    <w:p w:rsidR="00000000" w:rsidDel="00000000" w:rsidP="00000000" w:rsidRDefault="00000000" w:rsidRPr="00000000" w14:paraId="00000045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ライチやプラムのような風味。ハチミツやキャラメルのような甘さ。透明感と高級感のある味わい。丸みがあり、甘い後味。</w:t>
      </w:r>
    </w:p>
    <w:p w:rsidR="00000000" w:rsidDel="00000000" w:rsidP="00000000" w:rsidRDefault="00000000" w:rsidRPr="00000000" w14:paraId="00000047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Litchi, plum, honey, caramel, herbal, rich, super clean cup, round mouthfeel, sweet after finish</w:t>
      </w:r>
    </w:p>
    <w:p w:rsidR="00000000" w:rsidDel="00000000" w:rsidP="00000000" w:rsidRDefault="00000000" w:rsidRPr="00000000" w14:paraId="00000048">
      <w:pPr>
        <w:rPr>
          <w:rFonts w:ascii="Microsoft JhengHei UI Light" w:cs="Microsoft JhengHei UI Light" w:eastAsia="Microsoft JhengHei UI Light" w:hAnsi="Microsoft JhengHei UI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Microsoft JhengHei UI Light" w:cs="Microsoft JhengHei UI Light" w:eastAsia="Microsoft JhengHei UI Light" w:hAnsi="Microsoft JhengHei UI Light"/>
          <w:sz w:val="18"/>
          <w:szCs w:val="18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4"/>
          <w:szCs w:val="24"/>
          <w:rtl w:val="0"/>
        </w:rPr>
        <w:t xml:space="preserve">ゲイシャ　マックス　サラサール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レッドハニー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―コスタリカ　ウエストバレー地区―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ab/>
        <w:tab/>
        <w:tab/>
        <w:tab/>
        <w:tab/>
        <w:t xml:space="preserve">浅煎り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 　１００ｇ　1500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[1620]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4B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Gesha　Max Salazar  Finca La Isabela  Red Honey  -Costa Rica Liano Bonito West Valley-</w:t>
      </w:r>
    </w:p>
    <w:p w:rsidR="00000000" w:rsidDel="00000000" w:rsidP="00000000" w:rsidRDefault="00000000" w:rsidRPr="00000000" w14:paraId="0000004C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アールグレイティのような風味。柑橘系の酸、お花のような香りと蜜やハチミツのような甘さ。余韻が長く続く。</w:t>
      </w:r>
    </w:p>
    <w:p w:rsidR="00000000" w:rsidDel="00000000" w:rsidP="00000000" w:rsidRDefault="00000000" w:rsidRPr="00000000" w14:paraId="0000004E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Earl Grey tea, citrus, floral, honey, syrupy, long after taste.</w:t>
      </w:r>
    </w:p>
    <w:p w:rsidR="00000000" w:rsidDel="00000000" w:rsidP="00000000" w:rsidRDefault="00000000" w:rsidRPr="00000000" w14:paraId="0000004F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0"/>
          <w:szCs w:val="20"/>
          <w:rtl w:val="0"/>
        </w:rPr>
        <w:t xml:space="preserve">コロンビア　エルタンボカウカ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ウォッシュド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―コロンビア　エルタンボ地区―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ab/>
        <w:t xml:space="preserve">深煎り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ab/>
        <w:t xml:space="preserve">１００ｇ　７８０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[842]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52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Colombia El tambo Cauca　washed</w:t>
      </w:r>
    </w:p>
    <w:p w:rsidR="00000000" w:rsidDel="00000000" w:rsidP="00000000" w:rsidRDefault="00000000" w:rsidRPr="00000000" w14:paraId="00000053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ビターチョコレートのように柔らかな苦み。オレンジピールのような風味。</w:t>
      </w:r>
    </w:p>
    <w:p w:rsidR="00000000" w:rsidDel="00000000" w:rsidP="00000000" w:rsidRDefault="00000000" w:rsidRPr="00000000" w14:paraId="00000055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bitter chocolate, orange peel</w:t>
      </w:r>
    </w:p>
    <w:p w:rsidR="00000000" w:rsidDel="00000000" w:rsidP="00000000" w:rsidRDefault="00000000" w:rsidRPr="00000000" w14:paraId="00000056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エルサルバドル　チャラテナンゴ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 ウォッシュド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0"/>
          <w:szCs w:val="20"/>
          <w:rtl w:val="0"/>
        </w:rPr>
        <w:t xml:space="preserve">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―チャラテナンゴ地区―</w:t>
        <w:tab/>
        <w:t xml:space="preserve">深煎り 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　１００ｇ　８２０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[８８５]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59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El Salvador Chalatenango washed</w:t>
      </w:r>
    </w:p>
    <w:p w:rsidR="00000000" w:rsidDel="00000000" w:rsidP="00000000" w:rsidRDefault="00000000" w:rsidRPr="00000000" w14:paraId="0000005A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ミルクチョコレートのような質感。栗を思わせる甘味。丸みのある口当たり。</w:t>
      </w:r>
    </w:p>
    <w:p w:rsidR="00000000" w:rsidDel="00000000" w:rsidP="00000000" w:rsidRDefault="00000000" w:rsidRPr="00000000" w14:paraId="0000005C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milk chocolate, maron, sweet round mouthfeel</w:t>
      </w:r>
    </w:p>
    <w:p w:rsidR="00000000" w:rsidDel="00000000" w:rsidP="00000000" w:rsidRDefault="00000000" w:rsidRPr="00000000" w14:paraId="0000005D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0"/>
          <w:szCs w:val="20"/>
          <w:rtl w:val="0"/>
        </w:rPr>
        <w:t xml:space="preserve">カショエイラ　ダ　グラマ農園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パルプドナチュラル　―ブラジル　モジアナ地区―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ab/>
        <w:t xml:space="preserve">深煎り</w:t>
        <w:tab/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１００ｇ　７２０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[777]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60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Ｂｒａｚｉｌ Ｍｏｇｉａｎａ Ｃａｃｈｏｅｉｒａ ｄｅ Ｇｒａｍａ　pulped natural</w:t>
      </w:r>
    </w:p>
    <w:p w:rsidR="00000000" w:rsidDel="00000000" w:rsidP="00000000" w:rsidRDefault="00000000" w:rsidRPr="00000000" w14:paraId="00000061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香ばしいアーモンドやカシューナッツの風味。しっかりしたボディ感。</w:t>
      </w:r>
    </w:p>
    <w:p w:rsidR="00000000" w:rsidDel="00000000" w:rsidP="00000000" w:rsidRDefault="00000000" w:rsidRPr="00000000" w14:paraId="00000063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roasted almond, cashew nuts, full body</w:t>
      </w:r>
    </w:p>
    <w:p w:rsidR="00000000" w:rsidDel="00000000" w:rsidP="00000000" w:rsidRDefault="00000000" w:rsidRPr="00000000" w14:paraId="00000064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20"/>
          <w:szCs w:val="20"/>
          <w:rtl w:val="0"/>
        </w:rPr>
        <w:t xml:space="preserve">サンアントニオ　チチャラス農園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ディカフェ　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―メキシコ　タパチュラチアパス地区―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ab/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8"/>
          <w:szCs w:val="18"/>
          <w:rtl w:val="0"/>
        </w:rPr>
        <w:t xml:space="preserve">深煎り</w:t>
        <w:tab/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１００ｇ　７２０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[777]</w:t>
      </w: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yen</w:t>
      </w:r>
    </w:p>
    <w:p w:rsidR="00000000" w:rsidDel="00000000" w:rsidP="00000000" w:rsidRDefault="00000000" w:rsidRPr="00000000" w14:paraId="00000067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Ｍｅｘｉｃｏ Tapachula Chiapas Finca San Antonio Chicharras Decafe</w:t>
      </w:r>
    </w:p>
    <w:p w:rsidR="00000000" w:rsidDel="00000000" w:rsidP="00000000" w:rsidRDefault="00000000" w:rsidRPr="00000000" w14:paraId="00000068">
      <w:pPr>
        <w:rPr>
          <w:rFonts w:ascii="Microsoft JhengHei UI Light" w:cs="Microsoft JhengHei UI Light" w:eastAsia="Microsoft JhengHei UI Light" w:hAnsi="Microsoft JhengHei UI Light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ピーナッツやカカオのような風味。カラメルや黒糖を思わせる甘味。</w:t>
      </w:r>
    </w:p>
    <w:p w:rsidR="00000000" w:rsidDel="00000000" w:rsidP="00000000" w:rsidRDefault="00000000" w:rsidRPr="00000000" w14:paraId="0000006A">
      <w:pPr>
        <w:rPr>
          <w:rFonts w:ascii="Microsoft JhengHei UI Light" w:cs="Microsoft JhengHei UI Light" w:eastAsia="Microsoft JhengHei UI Light" w:hAnsi="Microsoft JhengHei UI Light"/>
          <w:sz w:val="16"/>
          <w:szCs w:val="1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6"/>
          <w:szCs w:val="16"/>
          <w:rtl w:val="0"/>
        </w:rPr>
        <w:t xml:space="preserve">peanuts, cacao, caramel, sweet</w:t>
      </w:r>
    </w:p>
    <w:p w:rsidR="00000000" w:rsidDel="00000000" w:rsidP="00000000" w:rsidRDefault="00000000" w:rsidRPr="00000000" w14:paraId="0000006B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Cafe FUJINUMA 本店</w:t>
      </w:r>
    </w:p>
    <w:p w:rsidR="00000000" w:rsidDel="00000000" w:rsidP="00000000" w:rsidRDefault="00000000" w:rsidRPr="00000000" w14:paraId="000000AC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カフェ　フジヌマ</w:t>
      </w:r>
    </w:p>
    <w:p w:rsidR="00000000" w:rsidDel="00000000" w:rsidP="00000000" w:rsidRDefault="00000000" w:rsidRPr="00000000" w14:paraId="000000AD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ADDRESS/　　　　栃木県小山市中央町2-8-16</w:t>
      </w:r>
    </w:p>
    <w:p w:rsidR="00000000" w:rsidDel="00000000" w:rsidP="00000000" w:rsidRDefault="00000000" w:rsidRPr="00000000" w14:paraId="000000AE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TEL/　　　　　　　0285-37-8704</w:t>
      </w:r>
    </w:p>
    <w:p w:rsidR="00000000" w:rsidDel="00000000" w:rsidP="00000000" w:rsidRDefault="00000000" w:rsidRPr="00000000" w14:paraId="000000AF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WEB SITE/　　　　cafefujinuma.com</w:t>
      </w:r>
    </w:p>
    <w:p w:rsidR="00000000" w:rsidDel="00000000" w:rsidP="00000000" w:rsidRDefault="00000000" w:rsidRPr="00000000" w14:paraId="000000B0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ONLINE SHOP/　　cafefujinuma.thebase.in</w:t>
      </w:r>
    </w:p>
    <w:p w:rsidR="00000000" w:rsidDel="00000000" w:rsidP="00000000" w:rsidRDefault="00000000" w:rsidRPr="00000000" w14:paraId="000000B1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E-MAIL/</w:t>
        <w:tab/>
        <w:t xml:space="preserve">　　cafe.fujinuma@gmail.com</w:t>
      </w:r>
    </w:p>
    <w:p w:rsidR="00000000" w:rsidDel="00000000" w:rsidP="00000000" w:rsidRDefault="00000000" w:rsidRPr="00000000" w14:paraId="000000B2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INSTAGRAM/</w:t>
        <w:tab/>
        <w:t xml:space="preserve">　　@cafefujinuma1</w:t>
      </w:r>
    </w:p>
    <w:p w:rsidR="00000000" w:rsidDel="00000000" w:rsidP="00000000" w:rsidRDefault="00000000" w:rsidRPr="00000000" w14:paraId="000000B3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Cafe FUJINUMA Oyama Yuen Harvest Walk</w:t>
      </w:r>
    </w:p>
    <w:p w:rsidR="00000000" w:rsidDel="00000000" w:rsidP="00000000" w:rsidRDefault="00000000" w:rsidRPr="00000000" w14:paraId="000000B6">
      <w:pPr>
        <w:rPr>
          <w:rFonts w:ascii="Microsoft JhengHei UI Light" w:cs="Microsoft JhengHei UI Light" w:eastAsia="Microsoft JhengHei UI Light" w:hAnsi="Microsoft JhengHei UI Light"/>
          <w:sz w:val="14"/>
          <w:szCs w:val="14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14"/>
          <w:szCs w:val="14"/>
          <w:rtl w:val="0"/>
        </w:rPr>
        <w:t xml:space="preserve">カフェ　フジヌマ　ハーヴェスト店</w:t>
      </w:r>
    </w:p>
    <w:p w:rsidR="00000000" w:rsidDel="00000000" w:rsidP="00000000" w:rsidRDefault="00000000" w:rsidRPr="00000000" w14:paraId="000000B7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ADDRESS/</w:t>
        <w:tab/>
        <w:t xml:space="preserve">　　栃木県小山市喜沢1475 TSUTAYA BOOK STORE内</w:t>
      </w:r>
    </w:p>
    <w:p w:rsidR="00000000" w:rsidDel="00000000" w:rsidP="00000000" w:rsidRDefault="00000000" w:rsidRPr="00000000" w14:paraId="000000B8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TEL/</w:t>
        <w:tab/>
        <w:tab/>
        <w:t xml:space="preserve">　　0285-22-3556</w:t>
      </w:r>
    </w:p>
    <w:p w:rsidR="00000000" w:rsidDel="00000000" w:rsidP="00000000" w:rsidRDefault="00000000" w:rsidRPr="00000000" w14:paraId="000000B9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WEB SITE/</w:t>
        <w:tab/>
        <w:t xml:space="preserve">　　cafefujinuma.com</w:t>
      </w:r>
    </w:p>
    <w:p w:rsidR="00000000" w:rsidDel="00000000" w:rsidP="00000000" w:rsidRDefault="00000000" w:rsidRPr="00000000" w14:paraId="000000BA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ONLINE SHOP/　　cafefujinuma.thebase.in</w:t>
      </w:r>
    </w:p>
    <w:p w:rsidR="00000000" w:rsidDel="00000000" w:rsidP="00000000" w:rsidRDefault="00000000" w:rsidRPr="00000000" w14:paraId="000000BB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E-MAIL/</w:t>
        <w:tab/>
        <w:t xml:space="preserve">　　cafe.fujinuma.2@gmail.com</w:t>
      </w:r>
    </w:p>
    <w:p w:rsidR="00000000" w:rsidDel="00000000" w:rsidP="00000000" w:rsidRDefault="00000000" w:rsidRPr="00000000" w14:paraId="000000BC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rtl w:val="0"/>
        </w:rPr>
        <w:t xml:space="preserve">INSTAGRAM/</w:t>
        <w:tab/>
        <w:t xml:space="preserve">　　@cafefujinuma2</w:t>
      </w:r>
    </w:p>
    <w:p w:rsidR="00000000" w:rsidDel="00000000" w:rsidP="00000000" w:rsidRDefault="00000000" w:rsidRPr="00000000" w14:paraId="000000BD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HGP創英角ｺﾞｼｯｸUB" w:cs="HGP創英角ｺﾞｼｯｸUB" w:eastAsia="HGP創英角ｺﾞｼｯｸUB" w:hAnsi="HGP創英角ｺﾞｼｯｸUB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21525</wp:posOffset>
            </wp:positionV>
            <wp:extent cx="2282024" cy="2282024"/>
            <wp:effectExtent b="0" l="0" r="0" t="0"/>
            <wp:wrapSquare wrapText="bothSides" distB="0" distT="0" distL="0" distR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2024" cy="22820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5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Microsoft JhengHei UI Light" w:cs="Microsoft JhengHei UI Light" w:eastAsia="Microsoft JhengHei UI Light" w:hAnsi="Microsoft JhengHei UI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Microsoft JhengHei UI Light" w:cs="Microsoft JhengHei UI Light" w:eastAsia="Microsoft JhengHei UI Light" w:hAnsi="Microsoft JhengHei UI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Microsoft JhengHei UI Light" w:cs="Microsoft JhengHei UI Light" w:eastAsia="Microsoft JhengHei UI Light" w:hAnsi="Microsoft JhengHei UI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Microsoft JhengHei UI Light" w:cs="Microsoft JhengHei UI Light" w:eastAsia="Microsoft JhengHei UI Light" w:hAnsi="Microsoft JhengHei UI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Microsoft JhengHei UI Light" w:cs="Microsoft JhengHei UI Light" w:eastAsia="Microsoft JhengHei UI Light" w:hAnsi="Microsoft JhengHei UI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Microsoft JhengHei UI Light" w:cs="Microsoft JhengHei UI Light" w:eastAsia="Microsoft JhengHei UI Light" w:hAnsi="Microsoft JhengHei UI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Microsoft JhengHei UI Light" w:cs="Microsoft JhengHei UI Light" w:eastAsia="Microsoft JhengHei UI Light" w:hAnsi="Microsoft JhengHei UI Ligh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Microsoft JhengHei UI Light" w:cs="Microsoft JhengHei UI Light" w:eastAsia="Microsoft JhengHei UI Light" w:hAnsi="Microsoft JhengHei UI Light"/>
          <w:sz w:val="36"/>
          <w:szCs w:val="36"/>
        </w:rPr>
      </w:pPr>
      <w:r w:rsidDel="00000000" w:rsidR="00000000" w:rsidRPr="00000000">
        <w:rPr>
          <w:rFonts w:ascii="Microsoft JhengHei UI Light" w:cs="Microsoft JhengHei UI Light" w:eastAsia="Microsoft JhengHei UI Light" w:hAnsi="Microsoft JhengHei UI Light"/>
          <w:sz w:val="36"/>
          <w:szCs w:val="36"/>
          <w:rtl w:val="0"/>
        </w:rPr>
        <w:t xml:space="preserve">Cafe FUJINUMA Beans List</w:t>
      </w:r>
    </w:p>
    <w:p w:rsidR="00000000" w:rsidDel="00000000" w:rsidP="00000000" w:rsidRDefault="00000000" w:rsidRPr="00000000" w14:paraId="000000DF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HGP創英角ｺﾞｼｯｸUB" w:cs="HGP創英角ｺﾞｼｯｸUB" w:eastAsia="HGP創英角ｺﾞｼｯｸUB" w:hAnsi="HGP創英角ｺﾞｼｯｸU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Microsoft JhengHei UI Light" w:cs="Microsoft JhengHei UI Light" w:eastAsia="Microsoft JhengHei UI Light" w:hAnsi="Microsoft JhengHei UI Light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2241895</wp:posOffset>
            </wp:positionH>
            <wp:positionV relativeFrom="paragraph">
              <wp:posOffset>3788686</wp:posOffset>
            </wp:positionV>
            <wp:extent cx="2162755" cy="2162755"/>
            <wp:effectExtent b="0" l="0" r="0" t="0"/>
            <wp:wrapSquare wrapText="bothSides" distB="0" distT="0" distL="0" distR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755" cy="2162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9" w:w="11907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 UI Light"/>
  <w:font w:name="HGP創英角ｺﾞｼｯｸUB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6200B3"/>
    <w:rPr>
      <w:rFonts w:asciiTheme="majorHAnsi" w:cstheme="majorBidi" w:eastAsiaTheme="majorEastAsia" w:hAnsiTheme="majorHAnsi"/>
      <w:sz w:val="18"/>
      <w:szCs w:val="18"/>
    </w:rPr>
  </w:style>
  <w:style w:type="character" w:styleId="a4" w:customStyle="1">
    <w:name w:val="吹き出し (文字)"/>
    <w:basedOn w:val="a0"/>
    <w:link w:val="a3"/>
    <w:uiPriority w:val="99"/>
    <w:semiHidden w:val="1"/>
    <w:rsid w:val="006200B3"/>
    <w:rPr>
      <w:rFonts w:asciiTheme="majorHAnsi" w:cstheme="majorBidi" w:eastAsiaTheme="majorEastAsia" w:hAnsiTheme="majorHAnsi"/>
      <w:sz w:val="18"/>
      <w:szCs w:val="18"/>
    </w:rPr>
  </w:style>
  <w:style w:type="character" w:styleId="a5">
    <w:name w:val="Hyperlink"/>
    <w:basedOn w:val="a0"/>
    <w:uiPriority w:val="99"/>
    <w:unhideWhenUsed w:val="1"/>
    <w:rsid w:val="000C18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qtlzJPfNoIuhH8JpvlEPNS+fQ==">AMUW2mWUvkRPWaPYR97eFWNADRUXEAiqyw77nFJnJtCXDCdDE1TMRhisMFpVYJjfVuSbVSDPPckwXvbnwktIq3457w1HPm/PfnIUHtk71SGVvNuYrlnuhhEIOGWIlU7YKpRuxzZW9miL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2020-04-17T03:30:00Z</dcterms:created>
  <dc:creator>ＦＵＪＩＮＵＭＡ</dc:creator>
</cp:coreProperties>
</file>